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 do SIWZ</w:t>
      </w: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i/>
          <w:sz w:val="16"/>
          <w:szCs w:val="16"/>
        </w:rPr>
      </w:pP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Cs/>
          <w:i/>
          <w:color w:val="000000"/>
          <w:sz w:val="16"/>
          <w:szCs w:val="16"/>
        </w:rPr>
      </w:pPr>
      <w:r w:rsidRPr="00387C8F">
        <w:rPr>
          <w:rFonts w:ascii="Tahoma" w:hAnsi="Tahoma" w:cs="Tahoma"/>
          <w:i/>
          <w:sz w:val="16"/>
          <w:szCs w:val="16"/>
        </w:rPr>
        <w:t xml:space="preserve">Art. 297  § 1 KODEKSU KARNEGO: Kto, w celu uzyskania dla siebie lub kogo innego (…) zamówienia publicznego, przedkłada podrobiony, przerobiony, poświadczający nieprawdę albo nierzetelny dokument albo nierzetelne, pisemne oświadczenie dotyczące okoliczności o istotnym znaczeniu dla uzyskania (…) zamówienia, podlega karze pozbawienia wolności od </w:t>
      </w:r>
      <w:r w:rsidRPr="0094291F">
        <w:rPr>
          <w:rFonts w:ascii="Tahoma" w:hAnsi="Tahoma" w:cs="Tahoma"/>
          <w:i/>
          <w:sz w:val="16"/>
          <w:szCs w:val="16"/>
        </w:rPr>
        <w:t>3 miesięcy</w:t>
      </w:r>
      <w:r w:rsidRPr="0094291F">
        <w:rPr>
          <w:rFonts w:ascii="Tahoma" w:hAnsi="Tahoma" w:cs="Tahoma"/>
          <w:bCs/>
          <w:color w:val="000000"/>
          <w:sz w:val="16"/>
          <w:szCs w:val="16"/>
        </w:rPr>
        <w:t xml:space="preserve"> </w:t>
      </w:r>
      <w:r>
        <w:rPr>
          <w:rFonts w:ascii="Tahoma" w:hAnsi="Tahoma" w:cs="Tahoma"/>
          <w:bCs/>
          <w:i/>
          <w:color w:val="000000"/>
          <w:sz w:val="16"/>
          <w:szCs w:val="16"/>
        </w:rPr>
        <w:t xml:space="preserve">do </w:t>
      </w:r>
      <w:r w:rsidRPr="0094291F">
        <w:rPr>
          <w:rFonts w:ascii="Tahoma" w:hAnsi="Tahoma" w:cs="Tahoma"/>
          <w:bCs/>
          <w:i/>
          <w:color w:val="000000"/>
          <w:sz w:val="16"/>
          <w:szCs w:val="16"/>
        </w:rPr>
        <w:t>lat</w:t>
      </w:r>
      <w:r>
        <w:rPr>
          <w:rFonts w:ascii="Tahoma" w:hAnsi="Tahoma" w:cs="Tahoma"/>
          <w:bCs/>
          <w:i/>
          <w:color w:val="000000"/>
          <w:sz w:val="16"/>
          <w:szCs w:val="16"/>
        </w:rPr>
        <w:t xml:space="preserve"> 5</w:t>
      </w: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/>
          <w:bCs/>
        </w:rPr>
      </w:pP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1A-1 do SIWZ</w:t>
      </w: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(dla zadania nr 1)</w:t>
      </w: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/>
          <w:bCs/>
        </w:rPr>
      </w:pPr>
    </w:p>
    <w:p w:rsidR="001D7AFA" w:rsidRPr="00EE248D" w:rsidRDefault="001D7AFA" w:rsidP="001D7AFA">
      <w:pPr>
        <w:shd w:val="clear" w:color="auto" w:fill="D9D9D9"/>
        <w:jc w:val="center"/>
        <w:rPr>
          <w:rFonts w:ascii="Tahoma" w:hAnsi="Tahoma" w:cs="Tahoma"/>
          <w:b/>
        </w:rPr>
      </w:pPr>
      <w:r w:rsidRPr="00EE248D">
        <w:rPr>
          <w:rFonts w:ascii="Tahoma" w:hAnsi="Tahoma" w:cs="Tahoma"/>
          <w:b/>
          <w:bCs/>
        </w:rPr>
        <w:t>Wymagane parametry graniczne</w:t>
      </w:r>
    </w:p>
    <w:p w:rsidR="001D7AFA" w:rsidRPr="00636E6E" w:rsidRDefault="001D7AFA" w:rsidP="001D7AFA">
      <w:pPr>
        <w:rPr>
          <w:rFonts w:ascii="Tahoma" w:hAnsi="Tahoma" w:cs="Tahoma"/>
          <w:b/>
        </w:rPr>
      </w:pPr>
      <w:r w:rsidRPr="00636E6E">
        <w:rPr>
          <w:rFonts w:ascii="Tahoma" w:hAnsi="Tahoma" w:cs="Tahoma"/>
          <w:b/>
        </w:rPr>
        <w:t>Zadanie nr 1</w:t>
      </w:r>
    </w:p>
    <w:tbl>
      <w:tblPr>
        <w:tblW w:w="10064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6662"/>
        <w:gridCol w:w="2693"/>
      </w:tblGrid>
      <w:tr w:rsidR="001D7AFA" w:rsidRPr="0091792C" w:rsidTr="00834E4A">
        <w:trPr>
          <w:trHeight w:val="5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1792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AFA" w:rsidRPr="00BF5C3A" w:rsidRDefault="001D7AFA" w:rsidP="00834E4A">
            <w:pPr>
              <w:pStyle w:val="Nagwek3"/>
              <w:rPr>
                <w:rFonts w:ascii="Tahoma" w:hAnsi="Tahoma" w:cs="Tahoma"/>
                <w:sz w:val="18"/>
                <w:szCs w:val="18"/>
              </w:rPr>
            </w:pPr>
            <w:r w:rsidRPr="00BF5C3A">
              <w:rPr>
                <w:rFonts w:ascii="Tahoma" w:hAnsi="Tahoma" w:cs="Tahoma"/>
                <w:sz w:val="18"/>
                <w:szCs w:val="18"/>
              </w:rPr>
              <w:t>Cewnik ablacyjny – klasyczny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A14855" w:rsidRDefault="001D7AFA" w:rsidP="00834E4A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A14855">
              <w:rPr>
                <w:rFonts w:ascii="Tahoma" w:hAnsi="Tahoma" w:cs="Tahoma"/>
                <w:b/>
                <w:bCs/>
              </w:rPr>
              <w:t xml:space="preserve">Potwierdzenie </w:t>
            </w:r>
            <w:r>
              <w:rPr>
                <w:rFonts w:ascii="Tahoma" w:hAnsi="Tahoma" w:cs="Tahoma"/>
                <w:b/>
                <w:bCs/>
              </w:rPr>
              <w:t xml:space="preserve">TAK/NIE </w:t>
            </w:r>
            <w:r w:rsidRPr="00A14855">
              <w:rPr>
                <w:rFonts w:ascii="Tahoma" w:hAnsi="Tahoma" w:cs="Tahoma"/>
                <w:b/>
                <w:bCs/>
              </w:rPr>
              <w:t>lub/parametry oferowane, (poda</w:t>
            </w:r>
            <w:r w:rsidRPr="00A14855">
              <w:rPr>
                <w:rFonts w:ascii="Tahoma" w:hAnsi="Tahoma" w:cs="Tahoma" w:hint="eastAsia"/>
                <w:b/>
                <w:bCs/>
              </w:rPr>
              <w:t>ć</w:t>
            </w:r>
            <w:r w:rsidRPr="00A14855">
              <w:rPr>
                <w:rFonts w:ascii="Tahoma" w:hAnsi="Tahoma" w:cs="Tahoma"/>
                <w:b/>
                <w:bCs/>
              </w:rPr>
              <w:t xml:space="preserve"> dok</w:t>
            </w:r>
            <w:r w:rsidRPr="00A14855">
              <w:rPr>
                <w:rFonts w:ascii="Tahoma" w:hAnsi="Tahoma" w:cs="Tahoma" w:hint="eastAsia"/>
                <w:b/>
                <w:bCs/>
              </w:rPr>
              <w:t>ł</w:t>
            </w:r>
            <w:r w:rsidRPr="00A14855">
              <w:rPr>
                <w:rFonts w:ascii="Tahoma" w:hAnsi="Tahoma" w:cs="Tahoma"/>
                <w:b/>
                <w:bCs/>
              </w:rPr>
              <w:t>adne warto</w:t>
            </w:r>
            <w:r w:rsidRPr="00A14855">
              <w:rPr>
                <w:rFonts w:ascii="Tahoma" w:hAnsi="Tahoma" w:cs="Tahoma" w:hint="eastAsia"/>
                <w:b/>
                <w:bCs/>
              </w:rPr>
              <w:t>ś</w:t>
            </w:r>
            <w:r w:rsidRPr="00A14855">
              <w:rPr>
                <w:rFonts w:ascii="Tahoma" w:hAnsi="Tahoma" w:cs="Tahoma"/>
                <w:b/>
                <w:bCs/>
              </w:rPr>
              <w:t>ci)</w:t>
            </w:r>
            <w:r>
              <w:rPr>
                <w:rFonts w:ascii="Tahoma" w:hAnsi="Tahoma" w:cs="Tahoma"/>
                <w:b/>
                <w:bCs/>
              </w:rPr>
              <w:t>*</w:t>
            </w: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1D7AFA" w:rsidRPr="0091792C" w:rsidTr="00834E4A">
        <w:trPr>
          <w:trHeight w:val="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1792C">
              <w:rPr>
                <w:rFonts w:ascii="Tahoma" w:hAnsi="Tahoma" w:cs="Tahoma"/>
                <w:b/>
                <w:sz w:val="18"/>
                <w:szCs w:val="18"/>
              </w:rPr>
              <w:t>1.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</w:rPr>
            </w:pPr>
            <w:r w:rsidRPr="0091792C">
              <w:rPr>
                <w:rFonts w:ascii="Tahoma" w:hAnsi="Tahoma" w:cs="Tahoma"/>
                <w:b/>
                <w:sz w:val="18"/>
                <w:szCs w:val="18"/>
              </w:rPr>
              <w:t>Parametry graniczne.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91792C" w:rsidTr="00834E4A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1792C">
              <w:rPr>
                <w:rFonts w:ascii="Tahoma" w:hAnsi="Tahoma" w:cs="Tahoma"/>
                <w:sz w:val="18"/>
                <w:szCs w:val="18"/>
              </w:rPr>
              <w:t>1.1.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pStyle w:val="Nagwek1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pStyle w:val="Nagwek1"/>
              <w:rPr>
                <w:rFonts w:ascii="Tahoma" w:hAnsi="Tahoma" w:cs="Tahoma"/>
                <w:sz w:val="18"/>
                <w:szCs w:val="18"/>
              </w:rPr>
            </w:pPr>
            <w:r w:rsidRPr="0091792C">
              <w:rPr>
                <w:rFonts w:ascii="Tahoma" w:hAnsi="Tahoma" w:cs="Tahoma"/>
                <w:sz w:val="18"/>
                <w:szCs w:val="18"/>
              </w:rPr>
              <w:t xml:space="preserve">Współpraca z generatorem EP </w:t>
            </w:r>
            <w:proofErr w:type="spellStart"/>
            <w:r w:rsidRPr="0091792C">
              <w:rPr>
                <w:rFonts w:ascii="Tahoma" w:hAnsi="Tahoma" w:cs="Tahoma"/>
                <w:sz w:val="18"/>
                <w:szCs w:val="18"/>
              </w:rPr>
              <w:t>Shutle</w:t>
            </w:r>
            <w:proofErr w:type="spellEnd"/>
            <w:r w:rsidRPr="0091792C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91792C">
              <w:rPr>
                <w:rFonts w:ascii="Tahoma" w:hAnsi="Tahoma" w:cs="Tahoma"/>
                <w:i/>
                <w:sz w:val="18"/>
                <w:szCs w:val="18"/>
              </w:rPr>
              <w:t>Stockert</w:t>
            </w:r>
            <w:proofErr w:type="spellEnd"/>
            <w:r w:rsidRPr="0091792C">
              <w:rPr>
                <w:rFonts w:ascii="Tahoma" w:hAnsi="Tahoma" w:cs="Tahoma"/>
                <w:i/>
                <w:sz w:val="18"/>
                <w:szCs w:val="18"/>
              </w:rPr>
              <w:t xml:space="preserve"> RF Generator</w:t>
            </w:r>
            <w:r w:rsidRPr="0091792C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91792C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1792C">
              <w:rPr>
                <w:rFonts w:ascii="Tahoma" w:hAnsi="Tahoma" w:cs="Tahoma"/>
                <w:sz w:val="18"/>
                <w:szCs w:val="18"/>
              </w:rPr>
              <w:t>1.2.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Długość użytkowa: co najmniej 110</w:t>
            </w:r>
            <w:r w:rsidRPr="0091792C">
              <w:rPr>
                <w:rFonts w:ascii="Tahoma" w:hAnsi="Tahoma" w:cs="Tahoma"/>
                <w:sz w:val="18"/>
                <w:szCs w:val="18"/>
              </w:rPr>
              <w:t xml:space="preserve"> cm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trHeight w:val="2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742C67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1.3.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Liczba pierścieni (elektrod) na cewniku i ich układ: cztery elektrody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quadripolar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 w odległości od pierścienia dystalnego 2-5-2 mm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1.4.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Długość pierścienia dystalnego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tip</w:t>
            </w:r>
            <w:proofErr w:type="spellEnd"/>
            <w:r w:rsidRPr="00893D40">
              <w:rPr>
                <w:rFonts w:ascii="Tahoma" w:hAnsi="Tahoma" w:cs="Tahoma"/>
                <w:i/>
                <w:sz w:val="18"/>
                <w:szCs w:val="18"/>
              </w:rPr>
              <w:t xml:space="preserve"> 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electrode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): 4mm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i 8 mm </w:t>
            </w:r>
            <w:r w:rsidRPr="00466F9B">
              <w:rPr>
                <w:rFonts w:ascii="Tahoma" w:hAnsi="Tahoma" w:cs="Tahoma"/>
                <w:sz w:val="18"/>
                <w:szCs w:val="18"/>
              </w:rPr>
              <w:t>(do wyboru przez zamawiającego)</w:t>
            </w:r>
            <w:r>
              <w:rPr>
                <w:rFonts w:ascii="Tahoma" w:hAnsi="Tahoma" w:cs="Tahoma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cantSplit/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1.5.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742C67" w:rsidRDefault="001D7AFA" w:rsidP="00834E4A">
            <w:pPr>
              <w:pStyle w:val="Nagwek2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742C67">
              <w:rPr>
                <w:rFonts w:ascii="Tahoma" w:hAnsi="Tahoma" w:cs="Tahoma"/>
                <w:b w:val="0"/>
                <w:sz w:val="18"/>
                <w:szCs w:val="18"/>
              </w:rPr>
              <w:t xml:space="preserve">Dostępne krzywizny: co najmniej A, B, C, D, E, F lub inne odpowiadające </w:t>
            </w:r>
            <w:r w:rsidRPr="00CE1858">
              <w:rPr>
                <w:rFonts w:ascii="Tahoma" w:hAnsi="Tahoma" w:cs="Tahoma"/>
                <w:b w:val="0"/>
                <w:sz w:val="18"/>
                <w:szCs w:val="18"/>
              </w:rPr>
              <w:t>oznaczeniom o zasięgu od 35 mm do 75 mm (</w:t>
            </w:r>
            <w:r w:rsidRPr="00CE1858">
              <w:rPr>
                <w:rFonts w:ascii="Tahoma" w:hAnsi="Tahoma" w:cs="Tahoma"/>
                <w:b w:val="0"/>
                <w:sz w:val="18"/>
                <w:szCs w:val="18"/>
              </w:rPr>
              <w:sym w:font="Symbol" w:char="00B1"/>
            </w:r>
            <w:r w:rsidRPr="00CE1858">
              <w:rPr>
                <w:rFonts w:ascii="Tahoma" w:hAnsi="Tahoma" w:cs="Tahoma"/>
                <w:b w:val="0"/>
                <w:sz w:val="18"/>
                <w:szCs w:val="18"/>
              </w:rPr>
              <w:t xml:space="preserve"> 10%)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ind w:left="214" w:hanging="214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trHeight w:val="2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1.6.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Średnica trzonu cewnika i pierścieni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shaft</w:t>
            </w:r>
            <w:proofErr w:type="spellEnd"/>
            <w:r w:rsidRPr="00893D40">
              <w:rPr>
                <w:rFonts w:ascii="Tahoma" w:hAnsi="Tahoma" w:cs="Tahoma"/>
                <w:i/>
                <w:sz w:val="18"/>
                <w:szCs w:val="18"/>
              </w:rPr>
              <w:t xml:space="preserve"> and 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electrodes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): 7F</w:t>
            </w:r>
            <w:r>
              <w:rPr>
                <w:rFonts w:ascii="Tahoma" w:hAnsi="Tahoma" w:cs="Tahoma"/>
                <w:sz w:val="18"/>
                <w:szCs w:val="18"/>
              </w:rPr>
              <w:t>. W przypadku cewników pediatrycznych dostępna średnica trzonu 5 lub 6 F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1.7.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Kontrola temperatury (termistor lub termopara w dystalnej elektrodzie cewnika)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1.8.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Możliwość dwukierunkowego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bidirectional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 zginania i prostowania końcówki cewnika w jednej płaszczyźnie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deflectable</w:t>
            </w:r>
            <w:proofErr w:type="spellEnd"/>
            <w:r w:rsidRPr="00893D40">
              <w:rPr>
                <w:rFonts w:ascii="Tahoma" w:hAnsi="Tahoma" w:cs="Tahoma"/>
                <w:i/>
                <w:sz w:val="18"/>
                <w:szCs w:val="18"/>
              </w:rPr>
              <w:t xml:space="preserve"> 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tip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 xml:space="preserve">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1.9.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Zmiana krzywizny końcówki za pomocą pojedynczego suwaka z automatycznym blokowaniem kształtu bez konieczności używania dodatkowych blokad w postaci pokręteł lub dźwigni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893D40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1D7AFA" w:rsidRDefault="001D7AFA" w:rsidP="001D7AFA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1D7AFA" w:rsidRPr="001D7AFA" w:rsidRDefault="001D7AFA" w:rsidP="001D7AFA">
      <w:pPr>
        <w:numPr>
          <w:ilvl w:val="0"/>
          <w:numId w:val="1"/>
        </w:num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D7AFA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1D7AFA" w:rsidRPr="001D7AFA" w:rsidRDefault="001D7AFA" w:rsidP="001D7AFA">
      <w:pPr>
        <w:numPr>
          <w:ilvl w:val="0"/>
          <w:numId w:val="1"/>
        </w:num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D7AFA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1D7AFA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1D7AFA" w:rsidRPr="001D7AFA" w:rsidRDefault="001D7AFA" w:rsidP="001D7AFA">
      <w:pPr>
        <w:numPr>
          <w:ilvl w:val="0"/>
          <w:numId w:val="1"/>
        </w:numPr>
        <w:autoSpaceDE w:val="0"/>
        <w:autoSpaceDN w:val="0"/>
        <w:adjustRightInd w:val="0"/>
        <w:spacing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1D7AFA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1D7AFA">
        <w:rPr>
          <w:rFonts w:ascii="Tahoma" w:hAnsi="Tahoma" w:cs="Tahoma"/>
          <w:b/>
          <w:sz w:val="18"/>
          <w:szCs w:val="18"/>
        </w:rPr>
        <w:t>opisujących  przedmiot  zamówienia</w:t>
      </w:r>
      <w:r w:rsidRPr="001D7AFA">
        <w:rPr>
          <w:rFonts w:ascii="Tahoma" w:hAnsi="Tahoma" w:cs="Tahoma"/>
          <w:sz w:val="18"/>
          <w:szCs w:val="18"/>
        </w:rPr>
        <w:t xml:space="preserve"> </w:t>
      </w:r>
      <w:r w:rsidRPr="001D7AFA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1D7AFA" w:rsidRDefault="001D7AFA" w:rsidP="001D7AFA">
      <w:pPr>
        <w:tabs>
          <w:tab w:val="left" w:pos="360"/>
        </w:tabs>
        <w:spacing w:line="276" w:lineRule="auto"/>
        <w:ind w:left="567" w:hanging="993"/>
        <w:outlineLvl w:val="0"/>
        <w:rPr>
          <w:rFonts w:ascii="Tahoma" w:eastAsia="Calibri" w:hAnsi="Tahoma" w:cs="Tahoma"/>
          <w:b/>
          <w:sz w:val="18"/>
          <w:szCs w:val="18"/>
        </w:rPr>
      </w:pPr>
    </w:p>
    <w:p w:rsidR="001D7AFA" w:rsidRDefault="001D7AFA" w:rsidP="001D7AFA">
      <w:pPr>
        <w:tabs>
          <w:tab w:val="left" w:pos="360"/>
        </w:tabs>
        <w:spacing w:line="276" w:lineRule="auto"/>
        <w:ind w:left="567" w:hanging="993"/>
        <w:outlineLvl w:val="0"/>
        <w:rPr>
          <w:rFonts w:ascii="Tahoma" w:eastAsia="Calibri" w:hAnsi="Tahoma" w:cs="Tahoma"/>
          <w:b/>
          <w:sz w:val="18"/>
          <w:szCs w:val="18"/>
        </w:rPr>
      </w:pPr>
    </w:p>
    <w:p w:rsidR="001D7AFA" w:rsidRPr="00937470" w:rsidRDefault="001D7AFA" w:rsidP="001D7AFA">
      <w:pPr>
        <w:rPr>
          <w:rFonts w:ascii="Tahoma" w:hAnsi="Tahoma" w:cs="Tahoma"/>
          <w:sz w:val="16"/>
          <w:szCs w:val="16"/>
        </w:rPr>
      </w:pPr>
      <w:bookmarkStart w:id="0" w:name="_GoBack"/>
      <w:bookmarkEnd w:id="0"/>
      <w:r w:rsidRPr="00937470">
        <w:rPr>
          <w:rFonts w:ascii="Tahoma" w:hAnsi="Tahoma" w:cs="Tahoma"/>
          <w:sz w:val="16"/>
          <w:szCs w:val="16"/>
        </w:rPr>
        <w:t xml:space="preserve">...................................……..……                  ………..………………………………………………..……………………………                                                                     </w:t>
      </w:r>
    </w:p>
    <w:p w:rsidR="001D7AFA" w:rsidRPr="00937470" w:rsidRDefault="001D7AFA" w:rsidP="001D7AFA">
      <w:pPr>
        <w:ind w:left="2835" w:hanging="2835"/>
        <w:rPr>
          <w:rFonts w:ascii="Tahoma" w:hAnsi="Tahoma" w:cs="Tahoma"/>
          <w:i/>
          <w:sz w:val="16"/>
          <w:szCs w:val="16"/>
        </w:rPr>
      </w:pPr>
      <w:r w:rsidRPr="00937470">
        <w:rPr>
          <w:rFonts w:ascii="Tahoma" w:hAnsi="Tahoma" w:cs="Tahoma"/>
          <w:i/>
          <w:sz w:val="16"/>
          <w:szCs w:val="16"/>
        </w:rPr>
        <w:t xml:space="preserve">(miejscowość, data)                              (pieczęć i podpis osoby / osób wskazanych w dokumencie,  uprawnionej /uprawnionych  do  występowania  w obrocie prawnym, reprezentowania Wykonawcy i składania </w:t>
      </w:r>
      <w:r>
        <w:rPr>
          <w:rFonts w:ascii="Tahoma" w:hAnsi="Tahoma" w:cs="Tahoma"/>
          <w:i/>
          <w:sz w:val="16"/>
          <w:szCs w:val="16"/>
        </w:rPr>
        <w:t>oświadczeń woli w jego imieniu)</w:t>
      </w:r>
    </w:p>
    <w:p w:rsidR="001D7AFA" w:rsidRDefault="001D7AFA" w:rsidP="001D7AFA">
      <w:pPr>
        <w:rPr>
          <w:rFonts w:ascii="Tahoma" w:hAnsi="Tahoma" w:cs="Tahoma"/>
          <w:i/>
          <w:sz w:val="16"/>
          <w:szCs w:val="16"/>
        </w:rPr>
      </w:pPr>
      <w:r w:rsidRPr="00937470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:rsidR="001D7AFA" w:rsidRDefault="001D7AFA" w:rsidP="001D7AFA">
      <w:pPr>
        <w:jc w:val="right"/>
        <w:rPr>
          <w:rFonts w:ascii="Tahoma" w:hAnsi="Tahoma" w:cs="Tahoma"/>
          <w:b/>
          <w:bCs/>
        </w:rPr>
      </w:pPr>
    </w:p>
    <w:p w:rsidR="001D7AFA" w:rsidRDefault="001D7AFA" w:rsidP="001D7AFA">
      <w:pPr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1A-2 do SIWZ</w:t>
      </w:r>
    </w:p>
    <w:p w:rsidR="001D7AFA" w:rsidRDefault="001D7AFA" w:rsidP="001D7AFA">
      <w:pPr>
        <w:shd w:val="clear" w:color="auto" w:fill="FFFFFF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(dla zadania nr 2)</w:t>
      </w:r>
    </w:p>
    <w:p w:rsidR="001D7AFA" w:rsidRPr="00EE248D" w:rsidRDefault="001D7AFA" w:rsidP="001D7AFA">
      <w:pPr>
        <w:shd w:val="clear" w:color="auto" w:fill="D9D9D9"/>
        <w:jc w:val="center"/>
        <w:rPr>
          <w:rFonts w:ascii="Tahoma" w:hAnsi="Tahoma" w:cs="Tahoma"/>
          <w:b/>
        </w:rPr>
      </w:pPr>
      <w:r w:rsidRPr="00EE248D">
        <w:rPr>
          <w:rFonts w:ascii="Tahoma" w:hAnsi="Tahoma" w:cs="Tahoma"/>
          <w:b/>
          <w:bCs/>
        </w:rPr>
        <w:t>Wymagane parametry graniczne</w:t>
      </w:r>
    </w:p>
    <w:p w:rsidR="001D7AFA" w:rsidRDefault="001D7AFA" w:rsidP="001D7AFA">
      <w:r w:rsidRPr="00636E6E">
        <w:rPr>
          <w:rFonts w:ascii="Tahoma" w:hAnsi="Tahoma" w:cs="Tahoma"/>
          <w:b/>
        </w:rPr>
        <w:t>Z</w:t>
      </w:r>
      <w:r>
        <w:rPr>
          <w:rFonts w:ascii="Tahoma" w:hAnsi="Tahoma" w:cs="Tahoma"/>
          <w:b/>
        </w:rPr>
        <w:t>adanie nr 2</w:t>
      </w:r>
    </w:p>
    <w:tbl>
      <w:tblPr>
        <w:tblW w:w="10064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6520"/>
        <w:gridCol w:w="2835"/>
      </w:tblGrid>
      <w:tr w:rsidR="001D7AFA" w:rsidRPr="0091792C" w:rsidTr="00834E4A">
        <w:trPr>
          <w:trHeight w:val="5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91792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BF5C3A" w:rsidRDefault="001D7AFA" w:rsidP="00834E4A">
            <w:pPr>
              <w:pStyle w:val="Nagwek3"/>
              <w:rPr>
                <w:rFonts w:ascii="Tahoma" w:hAnsi="Tahoma" w:cs="Tahoma"/>
                <w:sz w:val="18"/>
                <w:szCs w:val="18"/>
              </w:rPr>
            </w:pPr>
            <w:r w:rsidRPr="00BF5C3A">
              <w:rPr>
                <w:rFonts w:ascii="Tahoma" w:hAnsi="Tahoma" w:cs="Tahoma"/>
                <w:sz w:val="18"/>
                <w:szCs w:val="18"/>
              </w:rPr>
              <w:t xml:space="preserve">Cewnik ablacyjny - chłodzony (typu </w:t>
            </w:r>
            <w:proofErr w:type="spellStart"/>
            <w:r w:rsidRPr="00BF5C3A">
              <w:rPr>
                <w:rFonts w:ascii="Tahoma" w:hAnsi="Tahoma" w:cs="Tahoma"/>
                <w:i/>
                <w:sz w:val="18"/>
                <w:szCs w:val="18"/>
              </w:rPr>
              <w:t>ThermoCool</w:t>
            </w:r>
            <w:proofErr w:type="spellEnd"/>
            <w:r w:rsidRPr="00BF5C3A">
              <w:rPr>
                <w:rFonts w:ascii="Tahoma" w:hAnsi="Tahoma" w:cs="Tahoma"/>
                <w:sz w:val="18"/>
                <w:szCs w:val="18"/>
              </w:rPr>
              <w:t xml:space="preserve"> lub równoważny)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F84F48" w:rsidRDefault="001D7AFA" w:rsidP="00834E4A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A14855">
              <w:rPr>
                <w:rFonts w:ascii="Tahoma" w:hAnsi="Tahoma" w:cs="Tahoma"/>
                <w:b/>
                <w:bCs/>
              </w:rPr>
              <w:t>Potwierdzenie lub/parametry oferowane, (poda</w:t>
            </w:r>
            <w:r w:rsidRPr="00A14855">
              <w:rPr>
                <w:rFonts w:ascii="Tahoma" w:hAnsi="Tahoma" w:cs="Tahoma" w:hint="eastAsia"/>
                <w:b/>
                <w:bCs/>
              </w:rPr>
              <w:t>ć</w:t>
            </w:r>
            <w:r w:rsidRPr="00A14855">
              <w:rPr>
                <w:rFonts w:ascii="Tahoma" w:hAnsi="Tahoma" w:cs="Tahoma"/>
                <w:b/>
                <w:bCs/>
              </w:rPr>
              <w:t xml:space="preserve"> dok</w:t>
            </w:r>
            <w:r w:rsidRPr="00A14855">
              <w:rPr>
                <w:rFonts w:ascii="Tahoma" w:hAnsi="Tahoma" w:cs="Tahoma" w:hint="eastAsia"/>
                <w:b/>
                <w:bCs/>
              </w:rPr>
              <w:t>ł</w:t>
            </w:r>
            <w:r w:rsidRPr="00A14855">
              <w:rPr>
                <w:rFonts w:ascii="Tahoma" w:hAnsi="Tahoma" w:cs="Tahoma"/>
                <w:b/>
                <w:bCs/>
              </w:rPr>
              <w:t>adne warto</w:t>
            </w:r>
            <w:r w:rsidRPr="00A14855">
              <w:rPr>
                <w:rFonts w:ascii="Tahoma" w:hAnsi="Tahoma" w:cs="Tahoma" w:hint="eastAsia"/>
                <w:b/>
                <w:bCs/>
              </w:rPr>
              <w:t>ś</w:t>
            </w:r>
            <w:r w:rsidRPr="00A14855">
              <w:rPr>
                <w:rFonts w:ascii="Tahoma" w:hAnsi="Tahoma" w:cs="Tahoma"/>
                <w:b/>
                <w:bCs/>
              </w:rPr>
              <w:t>ci)</w:t>
            </w:r>
            <w:r>
              <w:rPr>
                <w:rFonts w:ascii="Tahoma" w:hAnsi="Tahoma" w:cs="Tahoma"/>
                <w:b/>
                <w:bCs/>
              </w:rPr>
              <w:t>*</w:t>
            </w:r>
          </w:p>
        </w:tc>
      </w:tr>
      <w:tr w:rsidR="001D7AFA" w:rsidRPr="0091792C" w:rsidTr="00834E4A">
        <w:trPr>
          <w:trHeight w:val="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1792C">
              <w:rPr>
                <w:rFonts w:ascii="Tahoma" w:hAnsi="Tahoma" w:cs="Tahoma"/>
                <w:b/>
                <w:sz w:val="18"/>
                <w:szCs w:val="18"/>
              </w:rPr>
              <w:t>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b/>
              </w:rPr>
            </w:pPr>
            <w:r w:rsidRPr="0091792C">
              <w:rPr>
                <w:rFonts w:ascii="Tahoma" w:hAnsi="Tahoma" w:cs="Tahoma"/>
                <w:b/>
                <w:sz w:val="18"/>
                <w:szCs w:val="18"/>
              </w:rPr>
              <w:t>Parametry graniczne.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91792C" w:rsidTr="00834E4A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1792C">
              <w:rPr>
                <w:rFonts w:ascii="Tahoma" w:hAnsi="Tahoma" w:cs="Tahoma"/>
                <w:sz w:val="18"/>
                <w:szCs w:val="18"/>
              </w:rPr>
              <w:t>1.1.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A87B54" w:rsidRDefault="001D7AFA" w:rsidP="00834E4A">
            <w:pPr>
              <w:pStyle w:val="Nagwek1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A87B54" w:rsidRDefault="001D7AFA" w:rsidP="00834E4A">
            <w:pPr>
              <w:pStyle w:val="Nagwek1"/>
              <w:tabs>
                <w:tab w:val="left" w:pos="8247"/>
              </w:tabs>
              <w:rPr>
                <w:rFonts w:ascii="Tahoma" w:hAnsi="Tahoma" w:cs="Tahoma"/>
                <w:sz w:val="18"/>
                <w:szCs w:val="18"/>
              </w:rPr>
            </w:pPr>
            <w:r w:rsidRPr="00A87B54">
              <w:rPr>
                <w:rFonts w:ascii="Tahoma" w:hAnsi="Tahoma" w:cs="Tahoma"/>
                <w:sz w:val="18"/>
                <w:szCs w:val="18"/>
              </w:rPr>
              <w:t xml:space="preserve">Współpraca z generatorem EP </w:t>
            </w:r>
            <w:proofErr w:type="spellStart"/>
            <w:r w:rsidRPr="00A87B54">
              <w:rPr>
                <w:rFonts w:ascii="Tahoma" w:hAnsi="Tahoma" w:cs="Tahoma"/>
                <w:sz w:val="18"/>
                <w:szCs w:val="18"/>
              </w:rPr>
              <w:t>Shutle</w:t>
            </w:r>
            <w:proofErr w:type="spellEnd"/>
            <w:r w:rsidRPr="00A87B54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A87B54">
              <w:rPr>
                <w:rFonts w:ascii="Tahoma" w:hAnsi="Tahoma" w:cs="Tahoma"/>
                <w:i/>
                <w:sz w:val="18"/>
                <w:szCs w:val="18"/>
              </w:rPr>
              <w:t>Stockert</w:t>
            </w:r>
            <w:proofErr w:type="spellEnd"/>
            <w:r w:rsidRPr="00A87B54">
              <w:rPr>
                <w:rFonts w:ascii="Tahoma" w:hAnsi="Tahoma" w:cs="Tahoma"/>
                <w:i/>
                <w:sz w:val="18"/>
                <w:szCs w:val="18"/>
              </w:rPr>
              <w:t xml:space="preserve"> RF Generator</w:t>
            </w:r>
            <w:r w:rsidRPr="00A87B54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91792C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1792C">
              <w:rPr>
                <w:rFonts w:ascii="Tahoma" w:hAnsi="Tahoma" w:cs="Tahoma"/>
                <w:sz w:val="18"/>
                <w:szCs w:val="18"/>
              </w:rPr>
              <w:t>1.2.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06455F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06455F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06455F">
              <w:rPr>
                <w:rFonts w:ascii="Tahoma" w:hAnsi="Tahoma" w:cs="Tahoma"/>
                <w:sz w:val="18"/>
                <w:szCs w:val="18"/>
              </w:rPr>
              <w:t>Długość użytkowa: co najmniej 115 cm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91792C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trHeight w:val="2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742C67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Liczba pierścieni (elektrod) na cewniku i ich układ: cztery elektrody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quadripolar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 w odległości od pierścienia dystalnego 2-5-2 mm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Długość pierścienia dystalnego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tip</w:t>
            </w:r>
            <w:proofErr w:type="spellEnd"/>
            <w:r w:rsidRPr="00893D40">
              <w:rPr>
                <w:rFonts w:ascii="Tahoma" w:hAnsi="Tahoma" w:cs="Tahoma"/>
                <w:i/>
                <w:sz w:val="18"/>
                <w:szCs w:val="18"/>
              </w:rPr>
              <w:t xml:space="preserve"> 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electrode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): maksymalnie 4 mm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cantSplit/>
          <w:trHeight w:val="2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1.5.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06455F" w:rsidRDefault="001D7AFA" w:rsidP="00834E4A">
            <w:pPr>
              <w:pStyle w:val="Nagwek2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06455F">
              <w:rPr>
                <w:rFonts w:ascii="Tahoma" w:hAnsi="Tahoma" w:cs="Tahoma"/>
                <w:b w:val="0"/>
                <w:sz w:val="18"/>
                <w:szCs w:val="18"/>
              </w:rPr>
              <w:t>Dostępne krzywizny: co najmniej 4 rozmiary obejmujące zasięgiem zakres od 45 mm do 100 mm (</w:t>
            </w:r>
            <w:r w:rsidRPr="0006455F">
              <w:rPr>
                <w:rFonts w:ascii="Tahoma" w:hAnsi="Tahoma" w:cs="Tahoma"/>
                <w:b w:val="0"/>
                <w:sz w:val="18"/>
                <w:szCs w:val="18"/>
              </w:rPr>
              <w:sym w:font="Symbol" w:char="00B1"/>
            </w:r>
            <w:r w:rsidRPr="0006455F">
              <w:rPr>
                <w:rFonts w:ascii="Tahoma" w:hAnsi="Tahoma" w:cs="Tahoma"/>
                <w:b w:val="0"/>
                <w:sz w:val="18"/>
                <w:szCs w:val="18"/>
              </w:rPr>
              <w:t xml:space="preserve"> 10%)</w:t>
            </w:r>
            <w:r>
              <w:rPr>
                <w:rFonts w:ascii="Tahoma" w:hAnsi="Tahoma" w:cs="Tahoma"/>
                <w:b w:val="0"/>
                <w:sz w:val="18"/>
                <w:szCs w:val="18"/>
              </w:rPr>
              <w:t xml:space="preserve"> lub odpowiadające standardowym krzywiznom B, D, F, J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ind w:left="214" w:hanging="214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trHeight w:val="2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1.6.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Średnica trzonu cewnika i pierścieni (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shaft</w:t>
            </w:r>
            <w:proofErr w:type="spellEnd"/>
            <w:r w:rsidRPr="00893D40">
              <w:rPr>
                <w:rFonts w:ascii="Tahoma" w:hAnsi="Tahoma" w:cs="Tahoma"/>
                <w:i/>
                <w:sz w:val="18"/>
                <w:szCs w:val="18"/>
              </w:rPr>
              <w:t xml:space="preserve"> and </w:t>
            </w:r>
            <w:proofErr w:type="spellStart"/>
            <w:r w:rsidRPr="00893D40">
              <w:rPr>
                <w:rFonts w:ascii="Tahoma" w:hAnsi="Tahoma" w:cs="Tahoma"/>
                <w:i/>
                <w:sz w:val="18"/>
                <w:szCs w:val="18"/>
              </w:rPr>
              <w:t>electrodes</w:t>
            </w:r>
            <w:proofErr w:type="spellEnd"/>
            <w:r w:rsidRPr="00893D40">
              <w:rPr>
                <w:rFonts w:ascii="Tahoma" w:hAnsi="Tahoma" w:cs="Tahoma"/>
                <w:sz w:val="18"/>
                <w:szCs w:val="18"/>
              </w:rPr>
              <w:t>): 7</w:t>
            </w:r>
            <w:r>
              <w:rPr>
                <w:rFonts w:ascii="Tahoma" w:hAnsi="Tahoma" w:cs="Tahoma"/>
                <w:sz w:val="18"/>
                <w:szCs w:val="18"/>
              </w:rPr>
              <w:t>-8</w:t>
            </w:r>
            <w:r w:rsidRPr="00893D40">
              <w:rPr>
                <w:rFonts w:ascii="Tahoma" w:hAnsi="Tahoma" w:cs="Tahoma"/>
                <w:sz w:val="18"/>
                <w:szCs w:val="18"/>
              </w:rPr>
              <w:t>F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Kontrola temperatury (termistor lub termopara w dystalnej elektrodzie cewnika)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1.8.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3B7A47">
              <w:rPr>
                <w:rFonts w:ascii="Tahoma" w:hAnsi="Tahoma" w:cs="Tahoma"/>
                <w:sz w:val="18"/>
                <w:szCs w:val="18"/>
              </w:rPr>
              <w:t>Możliwość zaginania i prostowania końcówki cewnika (</w:t>
            </w:r>
            <w:proofErr w:type="spellStart"/>
            <w:r w:rsidRPr="003B7A47">
              <w:rPr>
                <w:rFonts w:ascii="Tahoma" w:hAnsi="Tahoma" w:cs="Tahoma"/>
                <w:i/>
                <w:sz w:val="18"/>
                <w:szCs w:val="18"/>
              </w:rPr>
              <w:t>deflectable</w:t>
            </w:r>
            <w:proofErr w:type="spellEnd"/>
            <w:r w:rsidRPr="003B7A47">
              <w:rPr>
                <w:rFonts w:ascii="Tahoma" w:hAnsi="Tahoma" w:cs="Tahoma"/>
                <w:i/>
                <w:sz w:val="18"/>
                <w:szCs w:val="18"/>
              </w:rPr>
              <w:t xml:space="preserve"> </w:t>
            </w:r>
            <w:proofErr w:type="spellStart"/>
            <w:r w:rsidRPr="003B7A47">
              <w:rPr>
                <w:rFonts w:ascii="Tahoma" w:hAnsi="Tahoma" w:cs="Tahoma"/>
                <w:i/>
                <w:sz w:val="18"/>
                <w:szCs w:val="18"/>
              </w:rPr>
              <w:t>tip</w:t>
            </w:r>
            <w:proofErr w:type="spellEnd"/>
            <w:r w:rsidRPr="003B7A47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93D40">
              <w:rPr>
                <w:rFonts w:ascii="Tahoma" w:hAnsi="Tahoma" w:cs="Tahoma"/>
                <w:sz w:val="18"/>
                <w:szCs w:val="18"/>
              </w:rPr>
              <w:t>1.9.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3B7A47">
              <w:rPr>
                <w:rFonts w:ascii="Tahoma" w:hAnsi="Tahoma" w:cs="Tahoma"/>
                <w:sz w:val="18"/>
                <w:szCs w:val="18"/>
              </w:rPr>
              <w:t>Zmiana krzywizny końcówki za pomocą pojedynczego suwaka z automatycznym blokowaniem kształtu bez konieczności używania</w:t>
            </w:r>
          </w:p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3B7A47">
              <w:rPr>
                <w:rFonts w:ascii="Tahoma" w:hAnsi="Tahoma" w:cs="Tahoma"/>
                <w:sz w:val="18"/>
                <w:szCs w:val="18"/>
              </w:rPr>
              <w:t>dodatkowych blokad w postaci pokręteł lub dźwigni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1.10.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3B7A47">
              <w:rPr>
                <w:rFonts w:ascii="Tahoma" w:hAnsi="Tahoma" w:cs="Tahoma"/>
                <w:sz w:val="18"/>
                <w:szCs w:val="18"/>
              </w:rPr>
              <w:t>Wielopunktowy wypływ cieczy chłodzącej; ujścia kanałów irygacyjnych na obwodzie pierścienia dystalnego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1.11.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3B7A47">
              <w:rPr>
                <w:rFonts w:ascii="Tahoma" w:hAnsi="Tahoma" w:cs="Tahoma"/>
                <w:sz w:val="18"/>
                <w:szCs w:val="18"/>
              </w:rPr>
              <w:t xml:space="preserve">Współpraca z pompą </w:t>
            </w:r>
            <w:proofErr w:type="spellStart"/>
            <w:r w:rsidRPr="003B7A47">
              <w:rPr>
                <w:rFonts w:ascii="Tahoma" w:hAnsi="Tahoma" w:cs="Tahoma"/>
                <w:sz w:val="18"/>
                <w:szCs w:val="18"/>
              </w:rPr>
              <w:t>CoolFlow</w:t>
            </w:r>
            <w:proofErr w:type="spellEnd"/>
            <w:r w:rsidRPr="003B7A47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Pr="003B7A47">
              <w:rPr>
                <w:rFonts w:ascii="Tahoma" w:hAnsi="Tahoma" w:cs="Tahoma"/>
                <w:i/>
                <w:sz w:val="18"/>
                <w:szCs w:val="18"/>
              </w:rPr>
              <w:t>Stockert</w:t>
            </w:r>
            <w:proofErr w:type="spellEnd"/>
            <w:r w:rsidRPr="003B7A47">
              <w:rPr>
                <w:rFonts w:ascii="Tahoma" w:hAnsi="Tahoma" w:cs="Tahoma"/>
                <w:i/>
                <w:sz w:val="18"/>
                <w:szCs w:val="18"/>
              </w:rPr>
              <w:t xml:space="preserve"> </w:t>
            </w:r>
            <w:proofErr w:type="spellStart"/>
            <w:r w:rsidRPr="003B7A47">
              <w:rPr>
                <w:rFonts w:ascii="Tahoma" w:hAnsi="Tahoma" w:cs="Tahoma"/>
                <w:i/>
                <w:sz w:val="18"/>
                <w:szCs w:val="18"/>
              </w:rPr>
              <w:t>Irrigation</w:t>
            </w:r>
            <w:proofErr w:type="spellEnd"/>
            <w:r w:rsidRPr="003B7A47">
              <w:rPr>
                <w:rFonts w:ascii="Tahoma" w:hAnsi="Tahoma" w:cs="Tahoma"/>
                <w:i/>
                <w:sz w:val="18"/>
                <w:szCs w:val="18"/>
              </w:rPr>
              <w:t xml:space="preserve"> Pump</w:t>
            </w:r>
            <w:r w:rsidRPr="003B7A47">
              <w:rPr>
                <w:rFonts w:ascii="Tahoma" w:hAnsi="Tahoma" w:cs="Tahoma"/>
                <w:sz w:val="18"/>
                <w:szCs w:val="18"/>
              </w:rPr>
              <w:t>) rozumiana jako zgodność przepływu cieczy chłodzącej przez cewnik z ustawieniem parametrów na panelu sterującym pompy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D7AFA" w:rsidRPr="00893D40" w:rsidTr="00834E4A">
        <w:trPr>
          <w:trHeight w:val="5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D7AFA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1.12.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1D7AFA" w:rsidRPr="003B7A47" w:rsidRDefault="001D7AFA" w:rsidP="00834E4A">
            <w:pPr>
              <w:rPr>
                <w:rFonts w:ascii="Tahoma" w:hAnsi="Tahoma" w:cs="Tahoma"/>
                <w:sz w:val="18"/>
                <w:szCs w:val="18"/>
              </w:rPr>
            </w:pPr>
            <w:r w:rsidRPr="003B7A47">
              <w:rPr>
                <w:rFonts w:ascii="Tahoma" w:hAnsi="Tahoma" w:cs="Tahoma"/>
                <w:sz w:val="18"/>
                <w:szCs w:val="18"/>
              </w:rPr>
              <w:t>Możliwość chłodzenia fizjologicznym roztworem soli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FA" w:rsidRPr="00893D40" w:rsidRDefault="001D7AFA" w:rsidP="00834E4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1D7AFA" w:rsidRDefault="001D7AFA" w:rsidP="001D7AFA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1D7AFA" w:rsidRPr="001D7AFA" w:rsidRDefault="001D7AFA" w:rsidP="001D7AFA">
      <w:pPr>
        <w:numPr>
          <w:ilvl w:val="0"/>
          <w:numId w:val="2"/>
        </w:num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D7AFA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1D7AFA" w:rsidRPr="001D7AFA" w:rsidRDefault="001D7AFA" w:rsidP="001D7AFA">
      <w:pPr>
        <w:numPr>
          <w:ilvl w:val="0"/>
          <w:numId w:val="2"/>
        </w:num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D7AFA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1D7AFA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1D7AFA" w:rsidRPr="001D7AFA" w:rsidRDefault="001D7AFA" w:rsidP="001D7AFA">
      <w:pPr>
        <w:numPr>
          <w:ilvl w:val="0"/>
          <w:numId w:val="2"/>
        </w:numPr>
        <w:autoSpaceDE w:val="0"/>
        <w:autoSpaceDN w:val="0"/>
        <w:adjustRightInd w:val="0"/>
        <w:spacing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1D7AFA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1D7AFA">
        <w:rPr>
          <w:rFonts w:ascii="Tahoma" w:hAnsi="Tahoma" w:cs="Tahoma"/>
          <w:b/>
          <w:sz w:val="18"/>
          <w:szCs w:val="18"/>
        </w:rPr>
        <w:t>opisujących  przedmiot  zamówienia</w:t>
      </w:r>
      <w:r w:rsidRPr="001D7AFA">
        <w:rPr>
          <w:rFonts w:ascii="Tahoma" w:hAnsi="Tahoma" w:cs="Tahoma"/>
          <w:sz w:val="18"/>
          <w:szCs w:val="18"/>
        </w:rPr>
        <w:t xml:space="preserve"> </w:t>
      </w:r>
      <w:r w:rsidRPr="001D7AFA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1D7AFA" w:rsidRDefault="001D7AFA" w:rsidP="001D7AFA">
      <w:pPr>
        <w:tabs>
          <w:tab w:val="left" w:pos="360"/>
        </w:tabs>
        <w:spacing w:line="276" w:lineRule="auto"/>
        <w:ind w:left="567" w:hanging="993"/>
        <w:outlineLvl w:val="0"/>
        <w:rPr>
          <w:rFonts w:ascii="Tahoma" w:eastAsia="Calibri" w:hAnsi="Tahoma" w:cs="Tahoma"/>
          <w:b/>
          <w:sz w:val="18"/>
          <w:szCs w:val="18"/>
        </w:rPr>
      </w:pPr>
    </w:p>
    <w:p w:rsidR="001D7AFA" w:rsidRDefault="001D7AFA" w:rsidP="001D7AFA">
      <w:pPr>
        <w:tabs>
          <w:tab w:val="left" w:pos="360"/>
        </w:tabs>
        <w:spacing w:line="276" w:lineRule="auto"/>
        <w:ind w:left="567" w:hanging="993"/>
        <w:outlineLvl w:val="0"/>
        <w:rPr>
          <w:rFonts w:ascii="Tahoma" w:eastAsia="Calibri" w:hAnsi="Tahoma" w:cs="Tahoma"/>
          <w:b/>
          <w:sz w:val="18"/>
          <w:szCs w:val="18"/>
        </w:rPr>
      </w:pPr>
    </w:p>
    <w:p w:rsidR="001D7AFA" w:rsidRDefault="001D7AFA" w:rsidP="001D7AFA">
      <w:pPr>
        <w:tabs>
          <w:tab w:val="left" w:pos="360"/>
        </w:tabs>
        <w:spacing w:line="276" w:lineRule="auto"/>
        <w:ind w:left="567" w:hanging="993"/>
        <w:outlineLvl w:val="0"/>
        <w:rPr>
          <w:rFonts w:ascii="Tahoma" w:eastAsia="Calibri" w:hAnsi="Tahoma" w:cs="Tahoma"/>
          <w:b/>
          <w:sz w:val="18"/>
          <w:szCs w:val="18"/>
        </w:rPr>
      </w:pPr>
    </w:p>
    <w:p w:rsidR="001D7AFA" w:rsidRDefault="001D7AFA" w:rsidP="001D7AFA">
      <w:pPr>
        <w:tabs>
          <w:tab w:val="left" w:pos="360"/>
        </w:tabs>
        <w:spacing w:line="276" w:lineRule="auto"/>
        <w:ind w:left="567" w:hanging="993"/>
        <w:outlineLvl w:val="0"/>
        <w:rPr>
          <w:rFonts w:ascii="Tahoma" w:eastAsia="Calibri" w:hAnsi="Tahoma" w:cs="Tahoma"/>
          <w:b/>
          <w:sz w:val="18"/>
          <w:szCs w:val="18"/>
        </w:rPr>
      </w:pPr>
    </w:p>
    <w:p w:rsidR="001D7AFA" w:rsidRPr="00937470" w:rsidRDefault="001D7AFA" w:rsidP="001D7AFA">
      <w:pPr>
        <w:rPr>
          <w:rFonts w:ascii="Tahoma" w:hAnsi="Tahoma" w:cs="Tahoma"/>
          <w:sz w:val="16"/>
          <w:szCs w:val="16"/>
        </w:rPr>
      </w:pPr>
      <w:r w:rsidRPr="00937470">
        <w:rPr>
          <w:rFonts w:ascii="Tahoma" w:hAnsi="Tahoma" w:cs="Tahoma"/>
          <w:sz w:val="16"/>
          <w:szCs w:val="16"/>
        </w:rPr>
        <w:t xml:space="preserve">...................................……..……                  ………..………………………………………………..……………………………                                                                     </w:t>
      </w:r>
    </w:p>
    <w:p w:rsidR="001D7AFA" w:rsidRPr="00937470" w:rsidRDefault="001D7AFA" w:rsidP="001D7AFA">
      <w:pPr>
        <w:ind w:left="2835" w:hanging="2835"/>
        <w:rPr>
          <w:rFonts w:ascii="Tahoma" w:hAnsi="Tahoma" w:cs="Tahoma"/>
          <w:i/>
          <w:sz w:val="16"/>
          <w:szCs w:val="16"/>
        </w:rPr>
      </w:pPr>
      <w:r w:rsidRPr="00937470">
        <w:rPr>
          <w:rFonts w:ascii="Tahoma" w:hAnsi="Tahoma" w:cs="Tahoma"/>
          <w:i/>
          <w:sz w:val="16"/>
          <w:szCs w:val="16"/>
        </w:rPr>
        <w:t xml:space="preserve">(miejscowość, data)                              (pieczęć i podpis osoby / osób wskazanych w dokumencie,  uprawnionej /uprawnionych  do  występowania  w obrocie prawnym, reprezentowania Wykonawcy i składania </w:t>
      </w:r>
      <w:r>
        <w:rPr>
          <w:rFonts w:ascii="Tahoma" w:hAnsi="Tahoma" w:cs="Tahoma"/>
          <w:i/>
          <w:sz w:val="16"/>
          <w:szCs w:val="16"/>
        </w:rPr>
        <w:t>oświadczeń woli w jego imieniu)</w:t>
      </w:r>
    </w:p>
    <w:sectPr w:rsidR="001D7AFA" w:rsidRPr="0093747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AFA" w:rsidRDefault="001D7AFA" w:rsidP="001D7AFA">
      <w:r>
        <w:separator/>
      </w:r>
    </w:p>
  </w:endnote>
  <w:endnote w:type="continuationSeparator" w:id="0">
    <w:p w:rsidR="001D7AFA" w:rsidRDefault="001D7AFA" w:rsidP="001D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AFA" w:rsidRPr="001D7AFA" w:rsidRDefault="001D7AFA">
    <w:pPr>
      <w:pStyle w:val="Stopka"/>
      <w:rPr>
        <w:rFonts w:ascii="Tahoma" w:hAnsi="Tahoma" w:cs="Tahoma"/>
      </w:rPr>
    </w:pPr>
    <w:r w:rsidRPr="001D7AFA">
      <w:rPr>
        <w:rFonts w:ascii="Tahoma" w:hAnsi="Tahoma" w:cs="Tahoma"/>
      </w:rPr>
      <w:t>E</w:t>
    </w:r>
    <w:r>
      <w:rPr>
        <w:rFonts w:ascii="Tahoma" w:hAnsi="Tahoma" w:cs="Tahoma"/>
      </w:rPr>
      <w:t>P/220/14/2018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AFA" w:rsidRDefault="001D7AFA" w:rsidP="001D7AFA">
      <w:r>
        <w:separator/>
      </w:r>
    </w:p>
  </w:footnote>
  <w:footnote w:type="continuationSeparator" w:id="0">
    <w:p w:rsidR="001D7AFA" w:rsidRDefault="001D7AFA" w:rsidP="001D7A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C5A93"/>
    <w:multiLevelType w:val="hybridMultilevel"/>
    <w:tmpl w:val="16620C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BB5C59"/>
    <w:multiLevelType w:val="hybridMultilevel"/>
    <w:tmpl w:val="16620CD8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AFA"/>
    <w:rsid w:val="001D7AFA"/>
    <w:rsid w:val="0083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imes New Roman" w:hAnsi="Tahoma" w:cs="Tahoma"/>
        <w:color w:val="000000"/>
        <w:spacing w:val="10"/>
        <w:w w:val="107"/>
        <w:sz w:val="18"/>
        <w:szCs w:val="18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D7AFA"/>
    <w:pPr>
      <w:spacing w:after="0" w:line="240" w:lineRule="auto"/>
    </w:pPr>
    <w:rPr>
      <w:rFonts w:ascii="Times New Roman" w:hAnsi="Times New Roman" w:cs="Times New Roman"/>
      <w:color w:val="auto"/>
      <w:spacing w:val="0"/>
      <w:w w:val="100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D7AFA"/>
    <w:pPr>
      <w:keepNext/>
      <w:jc w:val="both"/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link w:val="Nagwek2Znak"/>
    <w:qFormat/>
    <w:rsid w:val="001D7AF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D7AFA"/>
    <w:pPr>
      <w:keepNext/>
      <w:jc w:val="center"/>
      <w:outlineLvl w:val="2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D7AFA"/>
    <w:rPr>
      <w:rFonts w:ascii="Times New Roman" w:hAnsi="Times New Roman" w:cs="Times New Roman"/>
      <w:b/>
      <w:bCs/>
      <w:spacing w:val="0"/>
      <w:w w:val="100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D7AFA"/>
    <w:rPr>
      <w:rFonts w:ascii="Arial" w:hAnsi="Arial" w:cs="Arial"/>
      <w:b/>
      <w:bCs/>
      <w:i/>
      <w:iCs/>
      <w:color w:val="auto"/>
      <w:spacing w:val="0"/>
      <w:w w:val="100"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1D7AFA"/>
    <w:rPr>
      <w:rFonts w:ascii="Times New Roman" w:hAnsi="Times New Roman" w:cs="Times New Roman"/>
      <w:b/>
      <w:bCs/>
      <w:color w:val="auto"/>
      <w:spacing w:val="0"/>
      <w:w w:val="100"/>
      <w:sz w:val="36"/>
      <w:szCs w:val="3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D7A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7AFA"/>
    <w:rPr>
      <w:rFonts w:ascii="Times New Roman" w:hAnsi="Times New Roman" w:cs="Times New Roman"/>
      <w:color w:val="auto"/>
      <w:spacing w:val="0"/>
      <w:w w:val="100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7A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7AFA"/>
    <w:rPr>
      <w:rFonts w:ascii="Times New Roman" w:hAnsi="Times New Roman" w:cs="Times New Roman"/>
      <w:color w:val="auto"/>
      <w:spacing w:val="0"/>
      <w:w w:val="100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imes New Roman" w:hAnsi="Tahoma" w:cs="Tahoma"/>
        <w:color w:val="000000"/>
        <w:spacing w:val="10"/>
        <w:w w:val="107"/>
        <w:sz w:val="18"/>
        <w:szCs w:val="18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D7AFA"/>
    <w:pPr>
      <w:spacing w:after="0" w:line="240" w:lineRule="auto"/>
    </w:pPr>
    <w:rPr>
      <w:rFonts w:ascii="Times New Roman" w:hAnsi="Times New Roman" w:cs="Times New Roman"/>
      <w:color w:val="auto"/>
      <w:spacing w:val="0"/>
      <w:w w:val="100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D7AFA"/>
    <w:pPr>
      <w:keepNext/>
      <w:jc w:val="both"/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link w:val="Nagwek2Znak"/>
    <w:qFormat/>
    <w:rsid w:val="001D7AF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D7AFA"/>
    <w:pPr>
      <w:keepNext/>
      <w:jc w:val="center"/>
      <w:outlineLvl w:val="2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D7AFA"/>
    <w:rPr>
      <w:rFonts w:ascii="Times New Roman" w:hAnsi="Times New Roman" w:cs="Times New Roman"/>
      <w:b/>
      <w:bCs/>
      <w:spacing w:val="0"/>
      <w:w w:val="100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D7AFA"/>
    <w:rPr>
      <w:rFonts w:ascii="Arial" w:hAnsi="Arial" w:cs="Arial"/>
      <w:b/>
      <w:bCs/>
      <w:i/>
      <w:iCs/>
      <w:color w:val="auto"/>
      <w:spacing w:val="0"/>
      <w:w w:val="100"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1D7AFA"/>
    <w:rPr>
      <w:rFonts w:ascii="Times New Roman" w:hAnsi="Times New Roman" w:cs="Times New Roman"/>
      <w:b/>
      <w:bCs/>
      <w:color w:val="auto"/>
      <w:spacing w:val="0"/>
      <w:w w:val="100"/>
      <w:sz w:val="36"/>
      <w:szCs w:val="3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D7A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7AFA"/>
    <w:rPr>
      <w:rFonts w:ascii="Times New Roman" w:hAnsi="Times New Roman" w:cs="Times New Roman"/>
      <w:color w:val="auto"/>
      <w:spacing w:val="0"/>
      <w:w w:val="100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7A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7AFA"/>
    <w:rPr>
      <w:rFonts w:ascii="Times New Roman" w:hAnsi="Times New Roman" w:cs="Times New Roman"/>
      <w:color w:val="auto"/>
      <w:spacing w:val="0"/>
      <w:w w:val="1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946</Words>
  <Characters>5677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12</vt:i4>
      </vt:variant>
    </vt:vector>
  </HeadingPairs>
  <TitlesOfParts>
    <vt:vector size="13" baseType="lpstr">
      <vt:lpstr/>
      <vt:lpstr>*Uwaga!  </vt:lpstr>
      <vt:lpstr>Zamawiający wymaga od Wykonawcy wypełnienia powyższej tabeli, udzielając odpowie</vt:lpstr>
      <vt:lpstr>W przypadku udzielenia odpowiedzi „TAK” Zamawiający sugeruje wpisanie w powyższe</vt:lpstr>
      <vt:lpstr/>
      <vt:lpstr/>
      <vt:lpstr>*Uwaga!  </vt:lpstr>
      <vt:lpstr>Zamawiający wymaga od Wykonawcy wypełnienia powyższej tabeli, udzielając odpowie</vt:lpstr>
      <vt:lpstr>W przypadku udzielenia odpowiedzi „TAK” Zamawiający sugeruje wpisanie w powyższe</vt:lpstr>
      <vt:lpstr/>
      <vt:lpstr/>
      <vt:lpstr/>
      <vt:lpstr/>
    </vt:vector>
  </TitlesOfParts>
  <Company/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Bulanda</dc:creator>
  <cp:lastModifiedBy>Małgorzata Bulanda</cp:lastModifiedBy>
  <cp:revision>1</cp:revision>
  <dcterms:created xsi:type="dcterms:W3CDTF">2018-03-02T07:27:00Z</dcterms:created>
  <dcterms:modified xsi:type="dcterms:W3CDTF">2018-03-02T07:32:00Z</dcterms:modified>
</cp:coreProperties>
</file>