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44" w:rsidRDefault="007D2F44" w:rsidP="007D2F44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1.13 do SIWZ</w:t>
      </w:r>
    </w:p>
    <w:p w:rsidR="007D2F44" w:rsidRDefault="007D2F44" w:rsidP="007D2F44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7D2F44" w:rsidRDefault="007D2F44" w:rsidP="007D2F44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7D2F44" w:rsidRDefault="007D2F44" w:rsidP="007D2F44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7D2F44" w:rsidRDefault="007D2F44" w:rsidP="009D553E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9D553E" w:rsidRPr="009D553E" w:rsidRDefault="009D553E" w:rsidP="009D553E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u</w:t>
      </w:r>
      <w:r w:rsidRPr="009D553E">
        <w:rPr>
          <w:rFonts w:ascii="Arial" w:hAnsi="Arial" w:cs="Arial"/>
          <w:b/>
          <w:bCs/>
          <w:sz w:val="20"/>
          <w:szCs w:val="20"/>
        </w:rPr>
        <w:t>rządzenie Typ XIII– 1 sztuka</w:t>
      </w:r>
    </w:p>
    <w:p w:rsidR="009D553E" w:rsidRPr="009D553E" w:rsidRDefault="009D553E" w:rsidP="009D553E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9D553E">
        <w:rPr>
          <w:rFonts w:ascii="Arial" w:hAnsi="Arial" w:cs="Arial"/>
          <w:bCs/>
          <w:sz w:val="20"/>
          <w:szCs w:val="20"/>
        </w:rPr>
        <w:t xml:space="preserve">Kolorowe, laserowe urządzenie drukujące (laserowa drukarka sieciowa  formatu A4)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"/>
        <w:gridCol w:w="2259"/>
        <w:gridCol w:w="3670"/>
        <w:gridCol w:w="2939"/>
      </w:tblGrid>
      <w:tr w:rsidR="009D553E" w:rsidRPr="00AE37B3" w:rsidTr="00935622">
        <w:trPr>
          <w:trHeight w:val="363"/>
        </w:trPr>
        <w:tc>
          <w:tcPr>
            <w:tcW w:w="6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7D2F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…………………………………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553E" w:rsidRPr="00AE37B3" w:rsidTr="00935622">
        <w:trPr>
          <w:trHeight w:val="36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7D2F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9D553E" w:rsidRPr="00AE37B3" w:rsidRDefault="007D2F44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9D553E"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9D553E" w:rsidRPr="00AE37B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Prędkość drukowania A4 mono / kolor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35 str./min.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53E" w:rsidRPr="00AE37B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AE37B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AE37B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53E" w:rsidRPr="00AE37B3" w:rsidTr="00935622">
        <w:trPr>
          <w:trHeight w:val="95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50 sekundy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D553E" w:rsidRPr="00AE37B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10 sekund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D553E" w:rsidRPr="00AE37B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768 MB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53E" w:rsidRPr="00AE37B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550-arkuszy 80g/m, 1 x 100-arkuszy 80g/m podajnik ręczny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53E" w:rsidRPr="00AE37B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Format papieru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A4-A6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53E" w:rsidRPr="00AE37B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Obsługiwana gramatura papieru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52-256 g/m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53E" w:rsidRPr="00AE37B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Drukowanie dwustronne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Automatyczny moduł druku dwustronnego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53E" w:rsidRPr="0007078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PCL5c, PCL6, Adobe PostScript3,PDF,XPS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D553E" w:rsidRPr="0007078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 xml:space="preserve">USB 2.0, Ethernet 10 base-T/100 base-TX, 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D553E" w:rsidRPr="00AE37B3" w:rsidTr="0093562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TCP/IP, IPX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D553E" w:rsidRPr="00070783" w:rsidTr="00935622">
        <w:trPr>
          <w:trHeight w:val="61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3E" w:rsidRPr="00AE37B3" w:rsidRDefault="009D553E" w:rsidP="0093562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Windows® </w:t>
            </w: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/8</w:t>
            </w: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10/</w:t>
            </w: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Server2003/Server2008/</w:t>
            </w:r>
          </w:p>
          <w:p w:rsidR="009D553E" w:rsidRPr="00AE37B3" w:rsidRDefault="009D553E" w:rsidP="0093562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Server2012</w:t>
            </w:r>
            <w:r w:rsidRPr="00AE37B3">
              <w:rPr>
                <w:rFonts w:ascii="Arial" w:hAnsi="Arial" w:cs="Arial"/>
                <w:sz w:val="20"/>
                <w:szCs w:val="20"/>
                <w:lang w:val="pt-PT"/>
              </w:rPr>
              <w:t xml:space="preserve">, Macintosh 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>10.4-9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53E" w:rsidRPr="00AE37B3" w:rsidRDefault="009D553E" w:rsidP="0093562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:rsidR="009D553E" w:rsidRPr="00AE37B3" w:rsidRDefault="009D553E" w:rsidP="009D553E">
      <w:pPr>
        <w:rPr>
          <w:rFonts w:ascii="Arial" w:hAnsi="Arial" w:cs="Arial"/>
          <w:sz w:val="20"/>
          <w:szCs w:val="20"/>
          <w:lang w:val="en-US"/>
        </w:rPr>
      </w:pPr>
    </w:p>
    <w:p w:rsidR="007D2F44" w:rsidRDefault="007D2F44" w:rsidP="007D2F44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7D2F44" w:rsidRPr="00C41C9A" w:rsidRDefault="007D2F44" w:rsidP="007D2F44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F61A2" w:rsidRPr="00074918" w:rsidRDefault="00BF61A2" w:rsidP="00BF61A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BF61A2" w:rsidRDefault="00BF61A2" w:rsidP="00BF61A2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BF61A2" w:rsidRDefault="00BF61A2" w:rsidP="00BF61A2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    dokumencie uprawnionej/uprawnionych do                        </w:t>
      </w:r>
    </w:p>
    <w:p w:rsidR="00BF61A2" w:rsidRDefault="00BF61A2" w:rsidP="00BF61A2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BF61A2" w:rsidRPr="00074918" w:rsidRDefault="00BF61A2" w:rsidP="00BF61A2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4959C8" w:rsidRPr="00BF61A2" w:rsidRDefault="004959C8"/>
    <w:sectPr w:rsidR="004959C8" w:rsidRPr="00BF61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F44" w:rsidRDefault="007D2F44" w:rsidP="007D2F44">
      <w:pPr>
        <w:spacing w:after="0" w:line="240" w:lineRule="auto"/>
      </w:pPr>
      <w:r>
        <w:separator/>
      </w:r>
    </w:p>
  </w:endnote>
  <w:endnote w:type="continuationSeparator" w:id="0">
    <w:p w:rsidR="007D2F44" w:rsidRDefault="007D2F44" w:rsidP="007D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44" w:rsidRDefault="007D2F44">
    <w:pPr>
      <w:pStyle w:val="Stopka"/>
    </w:pPr>
    <w:r>
      <w:t>Znak sprawy: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F44" w:rsidRDefault="007D2F44" w:rsidP="007D2F44">
      <w:pPr>
        <w:spacing w:after="0" w:line="240" w:lineRule="auto"/>
      </w:pPr>
      <w:r>
        <w:separator/>
      </w:r>
    </w:p>
  </w:footnote>
  <w:footnote w:type="continuationSeparator" w:id="0">
    <w:p w:rsidR="007D2F44" w:rsidRDefault="007D2F44" w:rsidP="007D2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22BA2"/>
    <w:multiLevelType w:val="hybridMultilevel"/>
    <w:tmpl w:val="075CC42E"/>
    <w:lvl w:ilvl="0" w:tplc="88FA8782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3E"/>
    <w:rsid w:val="00070783"/>
    <w:rsid w:val="004959C8"/>
    <w:rsid w:val="007D2F44"/>
    <w:rsid w:val="009D553E"/>
    <w:rsid w:val="00BF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53E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D553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7D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F4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D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F44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53E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D553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7D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F4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D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F4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4</cp:revision>
  <cp:lastPrinted>2017-03-27T05:49:00Z</cp:lastPrinted>
  <dcterms:created xsi:type="dcterms:W3CDTF">2017-02-10T07:37:00Z</dcterms:created>
  <dcterms:modified xsi:type="dcterms:W3CDTF">2017-03-27T05:49:00Z</dcterms:modified>
</cp:coreProperties>
</file>